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6062D4" w:rsidRPr="00105B77" w:rsidP="00106DE1">
      <w:pPr>
        <w:pStyle w:val="Title"/>
        <w:tabs>
          <w:tab w:val="left" w:pos="426"/>
        </w:tabs>
        <w:ind w:left="-284" w:right="-2" w:firstLine="568"/>
        <w:jc w:val="right"/>
        <w:rPr>
          <w:sz w:val="24"/>
          <w:szCs w:val="24"/>
        </w:rPr>
      </w:pPr>
      <w:r w:rsidRPr="00105B77">
        <w:rPr>
          <w:sz w:val="24"/>
          <w:szCs w:val="24"/>
        </w:rPr>
        <w:t>Дело № 5-772-2002/2026</w:t>
      </w:r>
    </w:p>
    <w:p w:rsidR="006062D4" w:rsidRPr="00105B77" w:rsidP="00106DE1">
      <w:pPr>
        <w:pStyle w:val="Title"/>
        <w:tabs>
          <w:tab w:val="left" w:pos="426"/>
        </w:tabs>
        <w:ind w:left="-284" w:right="-2" w:firstLine="568"/>
        <w:rPr>
          <w:sz w:val="24"/>
          <w:szCs w:val="24"/>
        </w:rPr>
      </w:pPr>
      <w:r w:rsidRPr="00105B77">
        <w:rPr>
          <w:sz w:val="24"/>
          <w:szCs w:val="24"/>
        </w:rPr>
        <w:t xml:space="preserve">ПОСТАНОВЛЕНИЕ </w:t>
      </w:r>
    </w:p>
    <w:p w:rsidR="006062D4" w:rsidRPr="00105B77" w:rsidP="00106DE1">
      <w:pPr>
        <w:pStyle w:val="Title"/>
        <w:tabs>
          <w:tab w:val="left" w:pos="426"/>
        </w:tabs>
        <w:ind w:left="-284" w:right="-2" w:firstLine="568"/>
        <w:rPr>
          <w:bCs/>
          <w:sz w:val="24"/>
          <w:szCs w:val="24"/>
        </w:rPr>
      </w:pPr>
      <w:r w:rsidRPr="00105B77">
        <w:rPr>
          <w:bCs/>
          <w:sz w:val="24"/>
          <w:szCs w:val="24"/>
        </w:rPr>
        <w:t>по делу об административном правонарушении</w:t>
      </w:r>
    </w:p>
    <w:p w:rsidR="00106DE1" w:rsidRPr="00105B77" w:rsidP="00106DE1">
      <w:pPr>
        <w:pStyle w:val="Subtitle"/>
        <w:ind w:right="-2"/>
        <w:rPr>
          <w:rFonts w:ascii="Times New Roman" w:hAnsi="Times New Roman" w:cs="Times New Roman"/>
          <w:sz w:val="24"/>
          <w:szCs w:val="24"/>
        </w:rPr>
      </w:pPr>
    </w:p>
    <w:p w:rsidR="006062D4" w:rsidRPr="00105B77" w:rsidP="00106DE1">
      <w:pPr>
        <w:pStyle w:val="BodyTextIndent"/>
        <w:tabs>
          <w:tab w:val="left" w:pos="426"/>
        </w:tabs>
        <w:ind w:left="-284" w:right="-2" w:firstLine="568"/>
        <w:rPr>
          <w:sz w:val="24"/>
          <w:szCs w:val="24"/>
        </w:rPr>
      </w:pPr>
      <w:r w:rsidRPr="00105B77">
        <w:rPr>
          <w:sz w:val="24"/>
          <w:szCs w:val="24"/>
        </w:rPr>
        <w:t>20 июля 2026 года</w:t>
      </w:r>
      <w:r w:rsidRPr="00105B77">
        <w:rPr>
          <w:sz w:val="24"/>
          <w:szCs w:val="24"/>
        </w:rPr>
        <w:tab/>
        <w:t xml:space="preserve"> </w:t>
      </w:r>
      <w:r w:rsidRPr="00105B77">
        <w:rPr>
          <w:sz w:val="24"/>
          <w:szCs w:val="24"/>
        </w:rPr>
        <w:tab/>
      </w:r>
      <w:r w:rsidRPr="00105B77">
        <w:rPr>
          <w:sz w:val="24"/>
          <w:szCs w:val="24"/>
        </w:rPr>
        <w:tab/>
      </w:r>
      <w:r w:rsidRPr="00105B77">
        <w:rPr>
          <w:sz w:val="24"/>
          <w:szCs w:val="24"/>
        </w:rPr>
        <w:tab/>
      </w:r>
      <w:r w:rsidRPr="00105B77">
        <w:rPr>
          <w:sz w:val="24"/>
          <w:szCs w:val="24"/>
        </w:rPr>
        <w:tab/>
        <w:t xml:space="preserve">                 город Нефтеюганск</w:t>
      </w:r>
    </w:p>
    <w:p w:rsidR="006062D4" w:rsidRPr="00105B77" w:rsidP="00106DE1">
      <w:pPr>
        <w:pStyle w:val="BodyTextIndent"/>
        <w:tabs>
          <w:tab w:val="left" w:pos="426"/>
        </w:tabs>
        <w:ind w:left="-284" w:right="-2" w:firstLine="568"/>
        <w:jc w:val="both"/>
        <w:rPr>
          <w:sz w:val="24"/>
          <w:szCs w:val="24"/>
        </w:rPr>
      </w:pPr>
      <w:r w:rsidRPr="00105B77">
        <w:rPr>
          <w:sz w:val="24"/>
          <w:szCs w:val="24"/>
        </w:rPr>
        <w:t xml:space="preserve">       </w:t>
      </w:r>
    </w:p>
    <w:p w:rsidR="006062D4" w:rsidRPr="00105B77" w:rsidP="00106DE1">
      <w:pPr>
        <w:ind w:left="-284" w:right="-2" w:firstLine="568"/>
        <w:jc w:val="both"/>
        <w:rPr>
          <w:lang w:eastAsia="ru-RU"/>
        </w:rPr>
      </w:pPr>
      <w:r w:rsidRPr="00105B77">
        <w:t xml:space="preserve">Мировой судья судебного участка № 2 Нефтеюганского судебного </w:t>
      </w:r>
      <w:r w:rsidRPr="00105B77">
        <w:t>района  Ханты</w:t>
      </w:r>
      <w:r w:rsidRPr="00105B77">
        <w:t xml:space="preserve">-Мансийского автономного округа – Югры Таскаева Е.А. (ХМАО-Югра, г.Нефтеюганск, 1 мкр-н, дом 30),  </w:t>
      </w:r>
    </w:p>
    <w:p w:rsidR="006062D4" w:rsidRPr="00105B77" w:rsidP="00106DE1">
      <w:pPr>
        <w:pStyle w:val="BodyTextIndent"/>
        <w:tabs>
          <w:tab w:val="left" w:pos="426"/>
        </w:tabs>
        <w:ind w:left="-284" w:right="-2" w:firstLine="568"/>
        <w:jc w:val="both"/>
        <w:rPr>
          <w:sz w:val="24"/>
          <w:szCs w:val="24"/>
        </w:rPr>
      </w:pPr>
      <w:r w:rsidRPr="00105B77">
        <w:rPr>
          <w:sz w:val="24"/>
          <w:szCs w:val="24"/>
        </w:rPr>
        <w:t>рассмотрев материалы дела об административном правонарушении по части 1 статьи 20.35 Кодекса Российской Федерации об административных правонарушениях в отно</w:t>
      </w:r>
      <w:r w:rsidRPr="00105B77">
        <w:rPr>
          <w:sz w:val="24"/>
          <w:szCs w:val="24"/>
        </w:rPr>
        <w:t>шении:</w:t>
      </w:r>
    </w:p>
    <w:p w:rsidR="006062D4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</w:rPr>
      </w:pPr>
      <w:r w:rsidRPr="00105B77">
        <w:rPr>
          <w:rFonts w:ascii="Times New Roman" w:hAnsi="Times New Roman" w:cs="Times New Roman"/>
          <w:sz w:val="24"/>
        </w:rPr>
        <w:t xml:space="preserve"> Кудашева П.</w:t>
      </w:r>
      <w:r w:rsidRPr="00105B77">
        <w:rPr>
          <w:rFonts w:ascii="Times New Roman" w:hAnsi="Times New Roman" w:cs="Times New Roman"/>
          <w:sz w:val="24"/>
        </w:rPr>
        <w:t xml:space="preserve"> М.</w:t>
      </w:r>
      <w:r w:rsidRPr="00105B77">
        <w:rPr>
          <w:rFonts w:ascii="Times New Roman" w:hAnsi="Times New Roman" w:cs="Times New Roman"/>
          <w:sz w:val="24"/>
        </w:rPr>
        <w:t>, ***</w:t>
      </w:r>
      <w:r w:rsidRPr="00105B77">
        <w:rPr>
          <w:rFonts w:ascii="Times New Roman" w:hAnsi="Times New Roman" w:cs="Times New Roman"/>
          <w:sz w:val="24"/>
        </w:rPr>
        <w:t xml:space="preserve"> г.р., уроженца п***</w:t>
      </w:r>
      <w:r w:rsidRPr="00105B77">
        <w:rPr>
          <w:rFonts w:ascii="Times New Roman" w:hAnsi="Times New Roman" w:cs="Times New Roman"/>
          <w:sz w:val="24"/>
        </w:rPr>
        <w:t>, работающего охранником в ***</w:t>
      </w:r>
      <w:r w:rsidRPr="00105B77">
        <w:rPr>
          <w:rFonts w:ascii="Times New Roman" w:hAnsi="Times New Roman" w:cs="Times New Roman"/>
          <w:sz w:val="24"/>
        </w:rPr>
        <w:t>, зарегистрированного и проживающего по адресу: ***</w:t>
      </w:r>
      <w:r w:rsidRPr="00105B77">
        <w:rPr>
          <w:rFonts w:ascii="Times New Roman" w:hAnsi="Times New Roman" w:cs="Times New Roman"/>
          <w:sz w:val="24"/>
        </w:rPr>
        <w:t xml:space="preserve">, </w:t>
      </w:r>
      <w:r w:rsidRPr="00105B77">
        <w:rPr>
          <w:rFonts w:ascii="Times New Roman" w:hAnsi="Times New Roman" w:cs="Times New Roman"/>
          <w:sz w:val="24"/>
        </w:rPr>
        <w:t>01:*</w:t>
      </w:r>
      <w:r w:rsidRPr="00105B77">
        <w:rPr>
          <w:rFonts w:ascii="Times New Roman" w:hAnsi="Times New Roman" w:cs="Times New Roman"/>
          <w:sz w:val="24"/>
        </w:rPr>
        <w:t>**</w:t>
      </w:r>
      <w:r w:rsidRPr="00105B77">
        <w:rPr>
          <w:rFonts w:ascii="Times New Roman" w:hAnsi="Times New Roman" w:cs="Times New Roman"/>
          <w:sz w:val="24"/>
        </w:rPr>
        <w:t xml:space="preserve">  </w:t>
      </w:r>
    </w:p>
    <w:p w:rsidR="006062D4" w:rsidRPr="00105B77" w:rsidP="00106DE1">
      <w:pPr>
        <w:widowControl w:val="0"/>
        <w:ind w:left="-284" w:right="-2" w:firstLine="568"/>
        <w:jc w:val="both"/>
        <w:rPr>
          <w:bCs/>
        </w:rPr>
      </w:pPr>
      <w:r w:rsidRPr="00105B77">
        <w:rPr>
          <w:lang w:eastAsia="ru-RU"/>
        </w:rPr>
        <w:t xml:space="preserve"> </w:t>
      </w:r>
    </w:p>
    <w:p w:rsidR="006062D4" w:rsidRPr="00105B77" w:rsidP="00106DE1">
      <w:pPr>
        <w:pStyle w:val="BodyTextIndent"/>
        <w:tabs>
          <w:tab w:val="left" w:pos="426"/>
        </w:tabs>
        <w:ind w:left="-284" w:right="-2" w:firstLine="568"/>
        <w:jc w:val="center"/>
        <w:rPr>
          <w:sz w:val="24"/>
          <w:szCs w:val="24"/>
        </w:rPr>
      </w:pPr>
      <w:r w:rsidRPr="00105B77">
        <w:rPr>
          <w:bCs/>
          <w:sz w:val="24"/>
          <w:szCs w:val="24"/>
        </w:rPr>
        <w:t xml:space="preserve">    </w:t>
      </w:r>
      <w:r w:rsidRPr="00105B77">
        <w:rPr>
          <w:sz w:val="24"/>
          <w:szCs w:val="24"/>
        </w:rPr>
        <w:t xml:space="preserve"> УСТАНОВИЛ:</w:t>
      </w:r>
    </w:p>
    <w:p w:rsidR="004E0B91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 xml:space="preserve">  Кудашев П.М., являясь охранником ООО ЧОО «Стингер», по месту исполнения должностных обязанностей на объекте «Музей реки Обь», по адресу: ***</w:t>
      </w:r>
      <w:r w:rsidRPr="00105B77">
        <w:rPr>
          <w:rFonts w:ascii="Times New Roman" w:hAnsi="Times New Roman" w:cs="Times New Roman"/>
          <w:sz w:val="24"/>
          <w:lang w:eastAsia="ru-RU"/>
        </w:rPr>
        <w:t>, нарушил требования антитеррористического законодательства, установленные подпунктом «а» пункта 22, подпунктом «д» пункта 23 постановления Правительства Российской Федерации от 11.02.2017 № 176 «Об утверждении требований к антитеррористической з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ащищенности объектов (территорий) в сфере культуры и формы паспорта безопасности этих объектов (территорий)»,  а именно, </w:t>
      </w:r>
      <w:r w:rsidRPr="00105B77">
        <w:rPr>
          <w:rFonts w:ascii="Times New Roman" w:hAnsi="Times New Roman" w:cs="Times New Roman"/>
          <w:sz w:val="24"/>
          <w:lang w:eastAsia="ru-RU" w:bidi="ru-RU"/>
        </w:rPr>
        <w:t>являясь ответственным за организацию охраны, пропускного и внутриобъектового режимов на объекте культуры «Музей реки Обь», в период вре</w:t>
      </w:r>
      <w:r w:rsidRPr="00105B77">
        <w:rPr>
          <w:rFonts w:ascii="Times New Roman" w:hAnsi="Times New Roman" w:cs="Times New Roman"/>
          <w:sz w:val="24"/>
          <w:lang w:eastAsia="ru-RU" w:bidi="ru-RU"/>
        </w:rPr>
        <w:t>мени с 10 часов 00 минут до 13 часов 41 минуты, с 16 часов 01 минуты до 18 часов 10 минут 31.03.2026 года не осуществил обход территории объекта</w:t>
      </w:r>
      <w:r w:rsidRPr="00105B77" w:rsidR="00F77EB7">
        <w:rPr>
          <w:rFonts w:ascii="Times New Roman" w:hAnsi="Times New Roman" w:cs="Times New Roman"/>
          <w:sz w:val="24"/>
          <w:lang w:eastAsia="ru-RU" w:bidi="ru-RU"/>
        </w:rPr>
        <w:t xml:space="preserve"> </w:t>
      </w:r>
      <w:r w:rsidRPr="00105B77" w:rsidR="00F77EB7">
        <w:rPr>
          <w:rFonts w:ascii="Times New Roman" w:hAnsi="Times New Roman" w:cs="Times New Roman"/>
          <w:sz w:val="24"/>
          <w:lang w:eastAsia="ru-RU"/>
        </w:rPr>
        <w:t>«Музей реки Обь».</w:t>
      </w:r>
    </w:p>
    <w:p w:rsidR="006062D4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 xml:space="preserve">Указанные обстоятельства послужили основанием для составления в отношении </w:t>
      </w:r>
      <w:r w:rsidRPr="00105B77" w:rsidR="004E0B91">
        <w:rPr>
          <w:rFonts w:ascii="Times New Roman" w:hAnsi="Times New Roman" w:cs="Times New Roman"/>
          <w:sz w:val="24"/>
          <w:lang w:eastAsia="ru-RU"/>
        </w:rPr>
        <w:t>Кудашева П.М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. </w:t>
      </w:r>
      <w:r w:rsidRPr="00105B77">
        <w:rPr>
          <w:rFonts w:ascii="Times New Roman" w:hAnsi="Times New Roman" w:cs="Times New Roman"/>
          <w:sz w:val="24"/>
          <w:lang w:eastAsia="ru-RU"/>
        </w:rPr>
        <w:t>протокола об административном правонарушении, предусмотренном ч. 1 ст. 20.35 Кодекса Российской Федерации об административных правонарушениях.</w:t>
      </w:r>
    </w:p>
    <w:p w:rsidR="004E0B91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 xml:space="preserve"> При рассмотрении дела об административном правонарушении Кудашев П.М. вину в совершении правонарушения не призна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л. Дополнительно пояснил, что администратор музея ему пояснила, что если в Музее есть посетители, то он не может проводить осмотр территории. Был ли кто-то в Музее в указанный период он не помнит. </w:t>
      </w:r>
    </w:p>
    <w:p w:rsidR="00BE6ADE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 xml:space="preserve">Допрошенный в качестве свидетеля Пешков А.В. пояснил, что </w:t>
      </w:r>
      <w:r w:rsidRPr="00105B77">
        <w:rPr>
          <w:rFonts w:ascii="Times New Roman" w:hAnsi="Times New Roman" w:cs="Times New Roman"/>
          <w:sz w:val="24"/>
          <w:lang w:eastAsia="ru-RU"/>
        </w:rPr>
        <w:t>ранее начальником лицензионно – разрешительного отдела проводились проверки, от него поступила информация, что охранник Кудашев П.М. не надлежащим образом исполняет свои обязанности.</w:t>
      </w:r>
      <w:r w:rsidRPr="00105B77" w:rsidR="00AC6F83">
        <w:rPr>
          <w:rFonts w:ascii="Times New Roman" w:hAnsi="Times New Roman" w:cs="Times New Roman"/>
          <w:sz w:val="24"/>
          <w:lang w:eastAsia="ru-RU"/>
        </w:rPr>
        <w:t xml:space="preserve"> Кроме того, заведующая </w:t>
      </w:r>
      <w:r w:rsidRPr="00105B77" w:rsidR="00AC6F83">
        <w:rPr>
          <w:rFonts w:ascii="Times New Roman" w:hAnsi="Times New Roman" w:cs="Times New Roman"/>
          <w:sz w:val="24"/>
          <w:lang w:eastAsia="ru-RU" w:bidi="ru-RU"/>
        </w:rPr>
        <w:t>«Музей реки Обь» предъявляла жалобы частному охранному предприятию поскольку охранник Кудашев П.М. не надлежащим образом исполняет свои обязанности.</w:t>
      </w:r>
      <w:r w:rsidRPr="00105B77">
        <w:rPr>
          <w:rFonts w:ascii="Times New Roman" w:hAnsi="Times New Roman" w:cs="Times New Roman"/>
          <w:sz w:val="24"/>
          <w:lang w:eastAsia="ru-RU" w:bidi="ru-RU"/>
        </w:rPr>
        <w:t xml:space="preserve"> </w:t>
      </w:r>
      <w:r w:rsidRPr="00105B77">
        <w:rPr>
          <w:rFonts w:ascii="Times New Roman" w:hAnsi="Times New Roman" w:cs="Times New Roman"/>
          <w:sz w:val="24"/>
          <w:lang w:eastAsia="ru-RU"/>
        </w:rPr>
        <w:t>Кудашев П.М. 31.03.2026, не осуществлял мероприятия по обходу территории объекта «Музей реки Обь», расположенного по адресу: ***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, что подтверждается записью камеры видеонаблюдения центрального входа/выхода внутри здания «Музей реки Обь» в направлении на пост охраны. Согласно </w:t>
      </w:r>
      <w:r w:rsidRPr="00105B77">
        <w:rPr>
          <w:rFonts w:ascii="Times New Roman" w:hAnsi="Times New Roman" w:cs="Times New Roman"/>
          <w:sz w:val="24"/>
          <w:lang w:eastAsia="ru-RU"/>
        </w:rPr>
        <w:t>записи видеонаблюдения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 сотрудник охраны Кудашев П.М. в 09 часов 10 минут 31.03.2026 прибыл на об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ъект культуры, в 10 часов 00 минут заступил на пост охраны «Музея реки Обь». В журнале «Осмотра здания/помещений и прилегающей территории структурного подразделения «Музей реки Обь» зафиксировано время обхода территории 31.03.2026 в 10:00-10:10 </w:t>
      </w:r>
      <w:r w:rsidRPr="00105B77">
        <w:rPr>
          <w:rFonts w:ascii="Times New Roman" w:hAnsi="Times New Roman" w:cs="Times New Roman"/>
          <w:sz w:val="24"/>
          <w:lang w:eastAsia="ru-RU"/>
        </w:rPr>
        <w:t>час.,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 12:00</w:t>
      </w:r>
      <w:r w:rsidRPr="00105B77">
        <w:rPr>
          <w:rFonts w:ascii="Times New Roman" w:hAnsi="Times New Roman" w:cs="Times New Roman"/>
          <w:sz w:val="24"/>
          <w:lang w:eastAsia="ru-RU"/>
        </w:rPr>
        <w:t>-12:10 час., 16:00-16:10 час., 18:00-18:10 час. и записан результат осмотра «Проведен осмотр территории, подозрительных предметов не обнаружено охр. Кудашев П.М.». Согласно записи камеры видеонаблюдения установлено, что в указанное время сотрудник охраны О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ОО ЧОО «Стингер» Кудашев П.М. не осуществлял обход территории «Музей реки Обь», в период времени с 10 часов 00 минуты до 13 часов 41 минуты, с 16 часов 01 минуты до 18 часов 10 минут 31.03.2026. Согласно </w:t>
      </w:r>
      <w:r w:rsidRPr="00105B77">
        <w:rPr>
          <w:rFonts w:ascii="Times New Roman" w:hAnsi="Times New Roman" w:cs="Times New Roman"/>
          <w:sz w:val="24"/>
          <w:lang w:eastAsia="ru-RU"/>
        </w:rPr>
        <w:t>записи камеры видеонаблюдения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 сотрудник охраны ООО Ч</w:t>
      </w:r>
      <w:r w:rsidRPr="00105B77">
        <w:rPr>
          <w:rFonts w:ascii="Times New Roman" w:hAnsi="Times New Roman" w:cs="Times New Roman"/>
          <w:sz w:val="24"/>
          <w:lang w:eastAsia="ru-RU"/>
        </w:rPr>
        <w:t>ОО «Стингер» Кудашев П.М. в 13 часов 42 минуты вышел на обход территории объекта, в 13 часов 46 минут вернулся с обхода территории на пост охраны и зафиксировал время осмотра 14:00-14:10 в журнале «Осмотра здания/помещений и прилегающей территории структур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ного подразделения «Музей реки Обь», в 17 часов 39 минут с личными вещами покинул пост 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охраны и находился во входной группе объекта, в 17 часов 53 минуты покинул объект культуры. Рабочий день Кудашева П.М. с 10 – </w:t>
      </w:r>
      <w:r w:rsidRPr="00105B77">
        <w:rPr>
          <w:rFonts w:ascii="Times New Roman" w:hAnsi="Times New Roman" w:cs="Times New Roman"/>
          <w:sz w:val="24"/>
          <w:lang w:eastAsia="ru-RU"/>
        </w:rPr>
        <w:t>час .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 до 18-10 час. Если охранник находится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 на посту один, то он должен вызвать сотрудника подсобного помещения или администратора, который должен находиться на посту во время обхода, а сам охранник должен осуществить обход территории. Во время проведения экскурсии должен быть аналогичный алгоритм </w:t>
      </w:r>
      <w:r w:rsidRPr="00105B77">
        <w:rPr>
          <w:rFonts w:ascii="Times New Roman" w:hAnsi="Times New Roman" w:cs="Times New Roman"/>
          <w:sz w:val="24"/>
          <w:lang w:eastAsia="ru-RU"/>
        </w:rPr>
        <w:t>действий.</w:t>
      </w:r>
    </w:p>
    <w:p w:rsidR="000168B8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Заслушав Кудашева П.М., свидетеля Пешкова А.В., исследовав материалы дела:</w:t>
      </w:r>
    </w:p>
    <w:p w:rsidR="00BE6ADE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 xml:space="preserve">- </w:t>
      </w:r>
      <w:r w:rsidRPr="00105B77" w:rsidR="000168B8">
        <w:rPr>
          <w:rFonts w:ascii="Times New Roman" w:hAnsi="Times New Roman" w:cs="Times New Roman"/>
          <w:sz w:val="24"/>
          <w:lang w:eastAsia="ru-RU"/>
        </w:rPr>
        <w:t>протокол об административном правонарушении 86ОВО109230620260012</w:t>
      </w:r>
      <w:r w:rsidRPr="00105B77" w:rsidR="00106DE1">
        <w:rPr>
          <w:rFonts w:ascii="Times New Roman" w:hAnsi="Times New Roman" w:cs="Times New Roman"/>
          <w:sz w:val="24"/>
          <w:lang w:eastAsia="ru-RU"/>
        </w:rPr>
        <w:t xml:space="preserve"> от 23.06.2026</w:t>
      </w:r>
      <w:r w:rsidRPr="00105B77" w:rsidR="000168B8">
        <w:rPr>
          <w:rFonts w:ascii="Times New Roman" w:hAnsi="Times New Roman" w:cs="Times New Roman"/>
          <w:sz w:val="24"/>
          <w:lang w:eastAsia="ru-RU"/>
        </w:rPr>
        <w:t>. Протокол составлен в отсутствие Кудашева П.М., извещенного о времени и месте составления протокола;</w:t>
      </w:r>
    </w:p>
    <w:p w:rsidR="000168B8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- рапорт об выявлении административного правонарушения;</w:t>
      </w:r>
    </w:p>
    <w:p w:rsidR="000168B8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- уведомление о назначении времени и места составления протокола;</w:t>
      </w:r>
    </w:p>
    <w:p w:rsidR="000168B8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- сведени</w:t>
      </w:r>
      <w:r w:rsidRPr="00105B77" w:rsidR="007415BE">
        <w:rPr>
          <w:rFonts w:ascii="Times New Roman" w:hAnsi="Times New Roman" w:cs="Times New Roman"/>
          <w:sz w:val="24"/>
          <w:lang w:eastAsia="ru-RU"/>
        </w:rPr>
        <w:t>я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 о паспортных данных гражданина РФ Кудашева П.М.;</w:t>
      </w:r>
    </w:p>
    <w:p w:rsidR="000168B8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-информаци</w:t>
      </w:r>
      <w:r w:rsidRPr="00105B77" w:rsidR="007415BE">
        <w:rPr>
          <w:rFonts w:ascii="Times New Roman" w:hAnsi="Times New Roman" w:cs="Times New Roman"/>
          <w:sz w:val="24"/>
          <w:lang w:eastAsia="ru-RU"/>
        </w:rPr>
        <w:t>ю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 от ОЛРР по г. Нефтеюганску, г. Пыть — Яху и Нефтеюг</w:t>
      </w:r>
      <w:r w:rsidRPr="00105B77">
        <w:rPr>
          <w:rFonts w:ascii="Times New Roman" w:hAnsi="Times New Roman" w:cs="Times New Roman"/>
          <w:sz w:val="24"/>
          <w:lang w:eastAsia="ru-RU"/>
        </w:rPr>
        <w:t>анского района;</w:t>
      </w:r>
    </w:p>
    <w:p w:rsidR="000168B8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- копи</w:t>
      </w:r>
      <w:r w:rsidRPr="00105B77" w:rsidR="007415BE">
        <w:rPr>
          <w:rFonts w:ascii="Times New Roman" w:hAnsi="Times New Roman" w:cs="Times New Roman"/>
          <w:sz w:val="24"/>
          <w:lang w:eastAsia="ru-RU"/>
        </w:rPr>
        <w:t>ю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 Акта принятия объекта под охрану «Музей реки Обь»;</w:t>
      </w:r>
    </w:p>
    <w:p w:rsidR="000168B8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- копи</w:t>
      </w:r>
      <w:r w:rsidRPr="00105B77" w:rsidR="007415BE">
        <w:rPr>
          <w:rFonts w:ascii="Times New Roman" w:hAnsi="Times New Roman" w:cs="Times New Roman"/>
          <w:sz w:val="24"/>
          <w:lang w:eastAsia="ru-RU"/>
        </w:rPr>
        <w:t>ю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 договора № МК-02-2026 о предоставлении услуг по физической охране объектов;</w:t>
      </w:r>
    </w:p>
    <w:p w:rsidR="000168B8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- техническое задание;</w:t>
      </w:r>
    </w:p>
    <w:p w:rsidR="000168B8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- копи</w:t>
      </w:r>
      <w:r w:rsidRPr="00105B77" w:rsidR="007415BE">
        <w:rPr>
          <w:rFonts w:ascii="Times New Roman" w:hAnsi="Times New Roman" w:cs="Times New Roman"/>
          <w:sz w:val="24"/>
          <w:lang w:eastAsia="ru-RU"/>
        </w:rPr>
        <w:t>ю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 дополнительного соглашения к договору № МК-02-2026 от 24.12.2025 о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 предоставлении услуг по физической охране объектов;</w:t>
      </w:r>
    </w:p>
    <w:p w:rsidR="000168B8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- копию уведомления о начале оказания охранных услуг, согласно которому с 01.01.2026 взят под охрану объект</w:t>
      </w:r>
      <w:r w:rsidRPr="00105B77" w:rsidR="00106DE1">
        <w:rPr>
          <w:rFonts w:ascii="Times New Roman" w:hAnsi="Times New Roman" w:cs="Times New Roman"/>
          <w:sz w:val="24"/>
          <w:lang w:eastAsia="ru-RU"/>
        </w:rPr>
        <w:t xml:space="preserve"> </w:t>
      </w:r>
      <w:r w:rsidRPr="00105B77">
        <w:rPr>
          <w:rFonts w:ascii="Times New Roman" w:hAnsi="Times New Roman" w:cs="Times New Roman"/>
          <w:sz w:val="24"/>
          <w:lang w:eastAsia="ru-RU" w:bidi="ru-RU"/>
        </w:rPr>
        <w:t>«Музей реки Обь»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; </w:t>
      </w:r>
    </w:p>
    <w:p w:rsidR="000168B8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- копи</w:t>
      </w:r>
      <w:r w:rsidRPr="00105B77" w:rsidR="007415BE">
        <w:rPr>
          <w:rFonts w:ascii="Times New Roman" w:hAnsi="Times New Roman" w:cs="Times New Roman"/>
          <w:sz w:val="24"/>
          <w:lang w:eastAsia="ru-RU"/>
        </w:rPr>
        <w:t>ю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 должностной инструкции частного охранника на объекте «Музей реки Обь</w:t>
      </w:r>
      <w:r w:rsidRPr="00105B77">
        <w:rPr>
          <w:rFonts w:ascii="Times New Roman" w:hAnsi="Times New Roman" w:cs="Times New Roman"/>
          <w:sz w:val="24"/>
          <w:lang w:eastAsia="ru-RU"/>
        </w:rPr>
        <w:t>» с подписью Кудашева П.М, об ознакомлении;</w:t>
      </w:r>
    </w:p>
    <w:p w:rsidR="000168B8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- копи</w:t>
      </w:r>
      <w:r w:rsidRPr="00105B77" w:rsidR="007415BE">
        <w:rPr>
          <w:rFonts w:ascii="Times New Roman" w:hAnsi="Times New Roman" w:cs="Times New Roman"/>
          <w:sz w:val="24"/>
          <w:lang w:eastAsia="ru-RU"/>
        </w:rPr>
        <w:t>ю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 Положения о пропускном и внутриобъектовом режиме в НГ МАУК «Музейный комплекс», утвержденное директором НГ МАУК «Музейный комплекс» Астрелиной, согласованное генеральным директором ООО ЧОО «Стингер»;</w:t>
      </w:r>
    </w:p>
    <w:p w:rsidR="000168B8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- ко</w:t>
      </w:r>
      <w:r w:rsidRPr="00105B77">
        <w:rPr>
          <w:rFonts w:ascii="Times New Roman" w:hAnsi="Times New Roman" w:cs="Times New Roman"/>
          <w:sz w:val="24"/>
          <w:lang w:eastAsia="ru-RU"/>
        </w:rPr>
        <w:t>пи</w:t>
      </w:r>
      <w:r w:rsidRPr="00105B77" w:rsidR="007415BE">
        <w:rPr>
          <w:rFonts w:ascii="Times New Roman" w:hAnsi="Times New Roman" w:cs="Times New Roman"/>
          <w:sz w:val="24"/>
          <w:lang w:eastAsia="ru-RU"/>
        </w:rPr>
        <w:t>ю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 личной карточки охранника 86Л056-00106- 86/01309719Г161691;</w:t>
      </w:r>
    </w:p>
    <w:p w:rsidR="000168B8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- копи</w:t>
      </w:r>
      <w:r w:rsidRPr="00105B77" w:rsidR="007415BE">
        <w:rPr>
          <w:rFonts w:ascii="Times New Roman" w:hAnsi="Times New Roman" w:cs="Times New Roman"/>
          <w:sz w:val="24"/>
          <w:lang w:eastAsia="ru-RU"/>
        </w:rPr>
        <w:t>ю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 удостоверения охранника Г № 161691</w:t>
      </w:r>
      <w:r w:rsidRPr="00105B77" w:rsidR="007415BE">
        <w:rPr>
          <w:rFonts w:ascii="Times New Roman" w:hAnsi="Times New Roman" w:cs="Times New Roman"/>
          <w:sz w:val="24"/>
          <w:lang w:eastAsia="ru-RU"/>
        </w:rPr>
        <w:t xml:space="preserve"> на имя Кудашева П.М.</w:t>
      </w:r>
      <w:r w:rsidRPr="00105B77">
        <w:rPr>
          <w:rFonts w:ascii="Times New Roman" w:hAnsi="Times New Roman" w:cs="Times New Roman"/>
          <w:sz w:val="24"/>
          <w:lang w:eastAsia="ru-RU"/>
        </w:rPr>
        <w:t>;</w:t>
      </w:r>
    </w:p>
    <w:p w:rsidR="000168B8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- копи</w:t>
      </w:r>
      <w:r w:rsidRPr="00105B77" w:rsidR="007415BE">
        <w:rPr>
          <w:rFonts w:ascii="Times New Roman" w:hAnsi="Times New Roman" w:cs="Times New Roman"/>
          <w:sz w:val="24"/>
          <w:lang w:eastAsia="ru-RU"/>
        </w:rPr>
        <w:t>ю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 журнала осмотра здания/помещений и прилегающей территории структурного подразделения «Музей реки Обь»;</w:t>
      </w:r>
    </w:p>
    <w:p w:rsidR="000168B8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- копи</w:t>
      </w:r>
      <w:r w:rsidRPr="00105B77" w:rsidR="007415BE">
        <w:rPr>
          <w:rFonts w:ascii="Times New Roman" w:hAnsi="Times New Roman" w:cs="Times New Roman"/>
          <w:sz w:val="24"/>
          <w:lang w:eastAsia="ru-RU"/>
        </w:rPr>
        <w:t>ю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 журнала приема/сдачи дежурств работников, выполняющих функции по охране структурного подразделения «Музей реки Обь»;</w:t>
      </w:r>
    </w:p>
    <w:p w:rsidR="000168B8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- копи</w:t>
      </w:r>
      <w:r w:rsidRPr="00105B77" w:rsidR="007415BE">
        <w:rPr>
          <w:rFonts w:ascii="Times New Roman" w:hAnsi="Times New Roman" w:cs="Times New Roman"/>
          <w:sz w:val="24"/>
          <w:lang w:eastAsia="ru-RU"/>
        </w:rPr>
        <w:t>ю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 записи видеонаблюдения с камеры центрального входа/выхода внутри здания на пост охраны DVD-R;</w:t>
      </w:r>
    </w:p>
    <w:p w:rsidR="000168B8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- копи</w:t>
      </w:r>
      <w:r w:rsidRPr="00105B77" w:rsidR="007415BE">
        <w:rPr>
          <w:rFonts w:ascii="Times New Roman" w:hAnsi="Times New Roman" w:cs="Times New Roman"/>
          <w:sz w:val="24"/>
          <w:lang w:eastAsia="ru-RU"/>
        </w:rPr>
        <w:t>ю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 запроса директора Н.В. Астре</w:t>
      </w:r>
      <w:r w:rsidRPr="00105B77">
        <w:rPr>
          <w:rFonts w:ascii="Times New Roman" w:hAnsi="Times New Roman" w:cs="Times New Roman"/>
          <w:sz w:val="24"/>
          <w:lang w:eastAsia="ru-RU"/>
        </w:rPr>
        <w:t>линой направленная в ООО ЧОО «Стингер» «О документации на постах охраны»;</w:t>
      </w:r>
    </w:p>
    <w:p w:rsidR="000168B8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- копи</w:t>
      </w:r>
      <w:r w:rsidRPr="00105B77" w:rsidR="007415BE">
        <w:rPr>
          <w:rFonts w:ascii="Times New Roman" w:hAnsi="Times New Roman" w:cs="Times New Roman"/>
          <w:sz w:val="24"/>
          <w:lang w:eastAsia="ru-RU"/>
        </w:rPr>
        <w:t>ю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 запроса директора Н.В. Астрелиной направленная в ООО ЧОО «Стингер» «Об устранении нарушений сотрудника охраны Кудашева П.М.»;</w:t>
      </w:r>
    </w:p>
    <w:p w:rsidR="004E0B91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 xml:space="preserve">- сведения о направлении копии протокола № </w:t>
      </w:r>
      <w:r w:rsidRPr="00105B77">
        <w:rPr>
          <w:rFonts w:ascii="Times New Roman" w:hAnsi="Times New Roman" w:cs="Times New Roman"/>
          <w:sz w:val="24"/>
          <w:lang w:eastAsia="ru-RU"/>
        </w:rPr>
        <w:t>860В0109230620260012</w:t>
      </w:r>
      <w:r w:rsidRPr="00105B77" w:rsidR="007415BE">
        <w:rPr>
          <w:rFonts w:ascii="Times New Roman" w:hAnsi="Times New Roman" w:cs="Times New Roman"/>
          <w:sz w:val="24"/>
          <w:lang w:eastAsia="ru-RU"/>
        </w:rPr>
        <w:t xml:space="preserve">, </w:t>
      </w:r>
    </w:p>
    <w:p w:rsidR="007415BE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приходит к следующему.</w:t>
      </w:r>
    </w:p>
    <w:p w:rsidR="006062D4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В силу ч. 1 ст. 20.35 КоАП РФ нарушение требований к антитеррористической защищенности объектов (территорий) либо воспрепятствование деятельности лица по осуществлению возложенной на него обязанности по выполне</w:t>
      </w:r>
      <w:r w:rsidRPr="00105B77">
        <w:rPr>
          <w:rFonts w:ascii="Times New Roman" w:hAnsi="Times New Roman" w:cs="Times New Roman"/>
          <w:sz w:val="24"/>
          <w:lang w:eastAsia="ru-RU"/>
        </w:rPr>
        <w:t>нию или обеспечению требований к антитеррористической защищенности объектов (территорий), за исключением случаев, предусмотренных частью 2 настоящей статьи, статьями 11.15.1 и 20.30 настоящего Кодекса, если эти действия не содержат признаков уголовно наказ</w:t>
      </w:r>
      <w:r w:rsidRPr="00105B77">
        <w:rPr>
          <w:rFonts w:ascii="Times New Roman" w:hAnsi="Times New Roman" w:cs="Times New Roman"/>
          <w:sz w:val="24"/>
          <w:lang w:eastAsia="ru-RU"/>
        </w:rPr>
        <w:t>уемого деяния, - влечет наложение административного штрафа на граждан в размере от трех тысяч до пяти тысяч рублей; на должностных лиц - от тридцати тысяч до пятидесяти тысяч рублей или дисквалификацию на срок от шести месяцев до трех лет; на юридических л</w:t>
      </w:r>
      <w:r w:rsidRPr="00105B77">
        <w:rPr>
          <w:rFonts w:ascii="Times New Roman" w:hAnsi="Times New Roman" w:cs="Times New Roman"/>
          <w:sz w:val="24"/>
          <w:lang w:eastAsia="ru-RU"/>
        </w:rPr>
        <w:t>иц - от ста тысяч до пятисот тысяч рублей.</w:t>
      </w:r>
    </w:p>
    <w:p w:rsidR="006062D4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 xml:space="preserve"> Согласно статье 2 Федерального закона от 6 марта 2006 года N 35-ФЗ "О противодействии терроризму", противодействие терроризму в Российской Федерации основывается на принципах приоритета мер предупреждения террори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зма, минимизации и (или) ликвидации последствий его проявлений. </w:t>
      </w:r>
    </w:p>
    <w:p w:rsidR="006062D4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В соответствии с частью 2 статьи 5 названного Федерального закона Правительство Российской Федерации устанавливает обязательные для выполнения требования к антитеррористической защищенности о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бъектов (территорий), категории объектов (территорий), порядок разработки указанных требований и контроля за их выполнением, порядок разработки и форму паспорта безопасности таких объектов (территорий) (за исключением объектов транспортной инфраструктуры, 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транспортных средств и объектов топливно-энергетического комплекса). </w:t>
      </w:r>
    </w:p>
    <w:p w:rsidR="006062D4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Согласно пунктам 1 и 7 статьи 2 Федерального закона N 35-ФЗ, одними из принципов противодействия терроризму в Российской Федерации являются обеспечение и защита основных прав и свобод че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ловека и гражданина, а также приоритет мер предупреждения терроризма. Требования 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 Министерства </w:t>
      </w:r>
      <w:r w:rsidRPr="00105B77">
        <w:rPr>
          <w:rFonts w:ascii="Times New Roman" w:hAnsi="Times New Roman" w:cs="Times New Roman"/>
          <w:sz w:val="24"/>
          <w:lang w:eastAsia="ru-RU"/>
        </w:rPr>
        <w:t>просвещения Российской Федерации, и формы паспорта безопасности этих объектов (территорий) утверждены Постановлением Правительства Российской Федерации от 2 августа 2019 года N 1006.</w:t>
      </w:r>
    </w:p>
    <w:p w:rsidR="007415BE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Постановлением Правительства РФ от 11 февраля 2017 г. N 176 "Об утвержден</w:t>
      </w:r>
      <w:r w:rsidRPr="00105B77">
        <w:rPr>
          <w:rFonts w:ascii="Times New Roman" w:hAnsi="Times New Roman" w:cs="Times New Roman"/>
          <w:sz w:val="24"/>
          <w:lang w:eastAsia="ru-RU"/>
        </w:rPr>
        <w:t>ии требований к антитеррористической защищенности объектов (территорий) в сфере культуры и формы паспорта безопасности этих объектов (территорий)" утверждены Требования к антитеррористической защищенности объектов (территорий) в сфере культуры.</w:t>
      </w:r>
    </w:p>
    <w:p w:rsidR="007415BE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Согласно по</w:t>
      </w:r>
      <w:r w:rsidRPr="00105B77">
        <w:rPr>
          <w:rFonts w:ascii="Times New Roman" w:hAnsi="Times New Roman" w:cs="Times New Roman"/>
          <w:sz w:val="24"/>
          <w:lang w:eastAsia="ru-RU"/>
        </w:rPr>
        <w:t>дпункту "а" пункта 22 Требований к антитеррористической защищенности объектов (территорий) в сфере культуры, Выявление потенциальных нарушителей установленных на объектах (территориях) режимов и (или) признаков подготовки или совершения террористического а</w:t>
      </w:r>
      <w:r w:rsidRPr="00105B77">
        <w:rPr>
          <w:rFonts w:ascii="Times New Roman" w:hAnsi="Times New Roman" w:cs="Times New Roman"/>
          <w:sz w:val="24"/>
          <w:lang w:eastAsia="ru-RU"/>
        </w:rPr>
        <w:t>кта обеспечивается путем периодической проверки зданий (строений, сооружений), а также потенциально опасных участков и критических элементов объектов (территорий), систем подземных коммуникаций, стоянок автотранспорта с целью выявления признаков подготовки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 или совершения террористического акта.</w:t>
      </w:r>
    </w:p>
    <w:p w:rsidR="007415BE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Согласно подпункту "д" пункта 23 Требований к антитеррористической защищенности объектов (территорий) в сфере культуры, пресечение попыток совершения террористических актов на объектах (территориях) достигается посре</w:t>
      </w:r>
      <w:r w:rsidRPr="00105B77">
        <w:rPr>
          <w:rFonts w:ascii="Times New Roman" w:hAnsi="Times New Roman" w:cs="Times New Roman"/>
          <w:sz w:val="24"/>
          <w:lang w:eastAsia="ru-RU"/>
        </w:rPr>
        <w:t>дством обеспечения обхода и осмотра зданий (сооружений) и территории, а также периодической проверки складских и подсобных помещений</w:t>
      </w:r>
      <w:r w:rsidRPr="00105B77" w:rsidR="00106DE1">
        <w:rPr>
          <w:rFonts w:ascii="Times New Roman" w:hAnsi="Times New Roman" w:cs="Times New Roman"/>
          <w:sz w:val="24"/>
          <w:lang w:eastAsia="ru-RU"/>
        </w:rPr>
        <w:t>.</w:t>
      </w:r>
    </w:p>
    <w:p w:rsidR="00AA215E" w:rsidRPr="00105B77" w:rsidP="00106DE1">
      <w:pPr>
        <w:pStyle w:val="20"/>
        <w:spacing w:after="0" w:line="240" w:lineRule="auto"/>
        <w:ind w:left="-284" w:right="-2" w:firstLine="568"/>
        <w:jc w:val="both"/>
        <w:rPr>
          <w:sz w:val="24"/>
          <w:szCs w:val="24"/>
        </w:rPr>
      </w:pPr>
      <w:r w:rsidRPr="00105B77">
        <w:rPr>
          <w:sz w:val="24"/>
          <w:szCs w:val="24"/>
          <w:lang w:eastAsia="ru-RU"/>
        </w:rPr>
        <w:t>При рассмотрении дела об административном правонарушении установлено, что</w:t>
      </w:r>
      <w:r w:rsidRPr="00105B77">
        <w:rPr>
          <w:sz w:val="24"/>
          <w:szCs w:val="24"/>
        </w:rPr>
        <w:t xml:space="preserve"> инспектором ГООО ПОО Нефтеюганского МОВО — филиала ФГКУ «УВО ВНГ России по Ханты - Мансийскому автономному округу - Югре» младшим лейтенантом полиции А.В. Пешковым, на основании поступившей информации Начальника отделения лицензионно — разрешительной рабо</w:t>
      </w:r>
      <w:r w:rsidRPr="00105B77">
        <w:rPr>
          <w:sz w:val="24"/>
          <w:szCs w:val="24"/>
        </w:rPr>
        <w:t>ты по г. Нефтеюганску, г. Пыть — Яху и Нефтеюганского району майора полиции Гашенко Ю.А., проведено обследование объекта культуры — Нефтеюганского городского муниципального автономного учреждения культуры «Историко - художественного музейного комплекса» «М</w:t>
      </w:r>
      <w:r w:rsidRPr="00105B77">
        <w:rPr>
          <w:sz w:val="24"/>
          <w:szCs w:val="24"/>
        </w:rPr>
        <w:t xml:space="preserve">узей реки Обь», расположенного по адресу: ХМАО-Югра, г. Нефтеюганск, 9 микрорайон, дом 28, пом. 1, в ходе которой установлено, что требования к антитеррористической защищенности, утвержденные постановлением Правительства Российской Федерации от 11.02.2017 </w:t>
      </w:r>
      <w:r w:rsidRPr="00105B77">
        <w:rPr>
          <w:sz w:val="24"/>
          <w:szCs w:val="24"/>
        </w:rPr>
        <w:t>№ 176 «Об утверждении требований к антитеррористической защищенности объектов (территорий) в сфере культуры и формы паспорта безопасности этих объектов (территорий)», соблюдаются не в полном объеме.</w:t>
      </w:r>
    </w:p>
    <w:p w:rsidR="00AA215E" w:rsidRPr="00105B77" w:rsidP="00106DE1">
      <w:pPr>
        <w:pStyle w:val="20"/>
        <w:spacing w:after="0" w:line="240" w:lineRule="auto"/>
        <w:ind w:left="-284" w:right="-2" w:firstLine="568"/>
        <w:jc w:val="both"/>
        <w:rPr>
          <w:sz w:val="24"/>
          <w:szCs w:val="24"/>
        </w:rPr>
      </w:pPr>
      <w:r w:rsidRPr="00105B77">
        <w:rPr>
          <w:sz w:val="24"/>
          <w:szCs w:val="24"/>
        </w:rPr>
        <w:t>В ходе изучения служебной документации поста охраны ООО Ч</w:t>
      </w:r>
      <w:r w:rsidRPr="00105B77">
        <w:rPr>
          <w:sz w:val="24"/>
          <w:szCs w:val="24"/>
        </w:rPr>
        <w:t>ОО «Стингер», расположенного на объекте культуры «Музей реки Обь», было установлено, что охранник ООО ЧОО «Стингер» Кудашев Петр Михайлович (удостоверение частного охранника Г № 161691, личная карточка охранника 86Л056-00106-86/01309719Г161691), согласно ж</w:t>
      </w:r>
      <w:r w:rsidRPr="00105B77">
        <w:rPr>
          <w:sz w:val="24"/>
          <w:szCs w:val="24"/>
        </w:rPr>
        <w:t>урнала «Приема/сдачи дежурств работников, выполняющих функции по охране структурного подразделения «Музей реки Обь» находясь на дежурстве по охране объекта культуры с 10 часов 00 минут до 18 часов 10 минут 31.03.2026 года, не осуществлял мероприятия по обх</w:t>
      </w:r>
      <w:r w:rsidRPr="00105B77">
        <w:rPr>
          <w:sz w:val="24"/>
          <w:szCs w:val="24"/>
        </w:rPr>
        <w:t xml:space="preserve">оду территории объекта «Музей реки Обь», расположенного по адресу: г. Нефтеюганск, 9 микрорайон, дом 28, пом. 1, что подтверждается записью камеры видеонаблюдения центрального входа/выхода внутри здания «Музей реки Обь» в направлении на пост охраны. </w:t>
      </w:r>
    </w:p>
    <w:p w:rsidR="00AA215E" w:rsidRPr="00105B77" w:rsidP="00106DE1">
      <w:pPr>
        <w:pStyle w:val="20"/>
        <w:spacing w:after="0" w:line="240" w:lineRule="auto"/>
        <w:ind w:left="-284" w:right="-2" w:firstLine="568"/>
        <w:jc w:val="both"/>
        <w:rPr>
          <w:sz w:val="24"/>
          <w:szCs w:val="24"/>
        </w:rPr>
      </w:pPr>
      <w:r w:rsidRPr="00105B77">
        <w:rPr>
          <w:sz w:val="24"/>
          <w:szCs w:val="24"/>
        </w:rPr>
        <w:t>Согла</w:t>
      </w:r>
      <w:r w:rsidRPr="00105B77">
        <w:rPr>
          <w:sz w:val="24"/>
          <w:szCs w:val="24"/>
        </w:rPr>
        <w:t xml:space="preserve">сно </w:t>
      </w:r>
      <w:r w:rsidRPr="00105B77">
        <w:rPr>
          <w:sz w:val="24"/>
          <w:szCs w:val="24"/>
        </w:rPr>
        <w:t>записи видеонаблюдения</w:t>
      </w:r>
      <w:r w:rsidRPr="00105B77">
        <w:rPr>
          <w:sz w:val="24"/>
          <w:szCs w:val="24"/>
        </w:rPr>
        <w:t xml:space="preserve"> сотрудник охраны Кудашев П.М. в 09 часов 10 минут </w:t>
      </w:r>
      <w:r w:rsidRPr="00105B77">
        <w:rPr>
          <w:sz w:val="24"/>
          <w:szCs w:val="24"/>
        </w:rPr>
        <w:t xml:space="preserve">31.03.2026 года прибыл на объект культуры, в 10 часов 00 минут заступил на пост охраны «Музея реки Обь». В журнале «Осмотра здания/помещений и прилегающей территории структурного </w:t>
      </w:r>
      <w:r w:rsidRPr="00105B77">
        <w:rPr>
          <w:sz w:val="24"/>
          <w:szCs w:val="24"/>
        </w:rPr>
        <w:t xml:space="preserve">подразделения «Музей реки Обь» зафиксировано время обхода территории 31.03.2026 года в 10:00-10:10, 12:00-12:10, 16:00-16:10, 18:00-18:10 и записан результат осмотра «Проведен осмотр территории, подозрительных предметов не обнаружено охр. Кудашев П.М.». </w:t>
      </w:r>
    </w:p>
    <w:p w:rsidR="00AA215E" w:rsidRPr="00105B77" w:rsidP="00106DE1">
      <w:pPr>
        <w:pStyle w:val="20"/>
        <w:spacing w:after="0" w:line="240" w:lineRule="auto"/>
        <w:ind w:left="-284" w:right="-2" w:firstLine="568"/>
        <w:jc w:val="both"/>
        <w:rPr>
          <w:sz w:val="24"/>
          <w:szCs w:val="24"/>
        </w:rPr>
      </w:pPr>
      <w:r w:rsidRPr="00105B77">
        <w:rPr>
          <w:sz w:val="24"/>
          <w:szCs w:val="24"/>
        </w:rPr>
        <w:t>С</w:t>
      </w:r>
      <w:r w:rsidRPr="00105B77">
        <w:rPr>
          <w:sz w:val="24"/>
          <w:szCs w:val="24"/>
        </w:rPr>
        <w:t xml:space="preserve">огласно записи камеры видеонаблюдения установлено, что в указанное время сотрудник охраны ООО ЧОО «Стингер» Кудашев П.М. не осуществлял обход территории «Музей реки Обь», в период времени с 10 часов 00 минуты до 13 часов 41 минуты, с 16 часов 01 минуты до </w:t>
      </w:r>
      <w:r w:rsidRPr="00105B77">
        <w:rPr>
          <w:sz w:val="24"/>
          <w:szCs w:val="24"/>
        </w:rPr>
        <w:t>18 часов 10 минут 31.03.2026.</w:t>
      </w:r>
    </w:p>
    <w:p w:rsidR="00AA215E" w:rsidRPr="00105B77" w:rsidP="00106DE1">
      <w:pPr>
        <w:pStyle w:val="20"/>
        <w:spacing w:after="0" w:line="240" w:lineRule="auto"/>
        <w:ind w:left="-284" w:right="-2" w:firstLine="568"/>
        <w:jc w:val="both"/>
        <w:rPr>
          <w:sz w:val="24"/>
          <w:szCs w:val="24"/>
        </w:rPr>
      </w:pPr>
      <w:r w:rsidRPr="00105B77">
        <w:rPr>
          <w:sz w:val="24"/>
          <w:szCs w:val="24"/>
        </w:rPr>
        <w:t xml:space="preserve"> Согласно </w:t>
      </w:r>
      <w:r w:rsidRPr="00105B77">
        <w:rPr>
          <w:sz w:val="24"/>
          <w:szCs w:val="24"/>
        </w:rPr>
        <w:t>записи камеры видеонаблюдения</w:t>
      </w:r>
      <w:r w:rsidRPr="00105B77">
        <w:rPr>
          <w:sz w:val="24"/>
          <w:szCs w:val="24"/>
        </w:rPr>
        <w:t xml:space="preserve"> сотрудник охраны ООО ЧОО «Стингер» Кудашев ПМ. в 13 часов 42 минуты вышел на обход территории объекта, в 13 часов 46 минут вернулся с обхода территории на пост охраны и зафиксировал врем</w:t>
      </w:r>
      <w:r w:rsidRPr="00105B77">
        <w:rPr>
          <w:sz w:val="24"/>
          <w:szCs w:val="24"/>
        </w:rPr>
        <w:t>я осмотра 14:00-14:10 в журнале «Осмотра здания/помещений и прилегающей территории структурного подразделения «Музей реки Обь», в 17 часов 39 минут с личными вещами покинул пост охраны и находился во входной группе объекта, в 17 часов 53 минуты покинул объ</w:t>
      </w:r>
      <w:r w:rsidRPr="00105B77">
        <w:rPr>
          <w:sz w:val="24"/>
          <w:szCs w:val="24"/>
        </w:rPr>
        <w:t>ект культуры.</w:t>
      </w:r>
    </w:p>
    <w:p w:rsidR="00AA215E" w:rsidRPr="00105B77" w:rsidP="00106DE1">
      <w:pPr>
        <w:pStyle w:val="20"/>
        <w:spacing w:after="0" w:line="240" w:lineRule="auto"/>
        <w:ind w:left="-284" w:right="-2" w:firstLine="568"/>
        <w:jc w:val="both"/>
        <w:rPr>
          <w:sz w:val="24"/>
          <w:szCs w:val="24"/>
        </w:rPr>
      </w:pPr>
      <w:r w:rsidRPr="00105B77">
        <w:rPr>
          <w:sz w:val="24"/>
          <w:szCs w:val="24"/>
        </w:rPr>
        <w:t xml:space="preserve">Между Нефтеюганским городским муниципальным автономным учреждением культуры «Историко — художественным музейным комплексом» объектом «Музей реки Обь» и общества с ограниченной ответственностью частной охранной организацией «Стингер» заключен </w:t>
      </w:r>
      <w:r w:rsidRPr="00105B77">
        <w:rPr>
          <w:sz w:val="24"/>
          <w:szCs w:val="24"/>
        </w:rPr>
        <w:t>договор № МК-02-2026 от 24 декабря 2025 года о предоставлении услуг по физической охране объектов, срок действия которого исчисляется с 01.01.2026г. по 31.12.2026г..</w:t>
      </w:r>
    </w:p>
    <w:p w:rsidR="00AA215E" w:rsidRPr="00105B77" w:rsidP="00106DE1">
      <w:pPr>
        <w:pStyle w:val="20"/>
        <w:spacing w:after="0" w:line="240" w:lineRule="auto"/>
        <w:ind w:left="-284" w:right="-2" w:firstLine="568"/>
        <w:jc w:val="both"/>
        <w:rPr>
          <w:sz w:val="24"/>
          <w:szCs w:val="24"/>
        </w:rPr>
      </w:pPr>
      <w:r w:rsidRPr="00105B77">
        <w:rPr>
          <w:sz w:val="24"/>
          <w:szCs w:val="24"/>
        </w:rPr>
        <w:t>Согласно предмету договора ООО ЧОО «Стингер» принимает на себя обязательства по предоставл</w:t>
      </w:r>
      <w:r w:rsidRPr="00105B77">
        <w:rPr>
          <w:sz w:val="24"/>
          <w:szCs w:val="24"/>
        </w:rPr>
        <w:t>ению охранных услуг в структурном подразделении «Музей реки Обь».</w:t>
      </w:r>
    </w:p>
    <w:p w:rsidR="00AA215E" w:rsidRPr="00105B77" w:rsidP="00106DE1">
      <w:pPr>
        <w:pStyle w:val="20"/>
        <w:spacing w:after="0" w:line="240" w:lineRule="auto"/>
        <w:ind w:left="-284" w:right="-2" w:firstLine="568"/>
        <w:jc w:val="both"/>
        <w:rPr>
          <w:sz w:val="24"/>
          <w:szCs w:val="24"/>
        </w:rPr>
      </w:pPr>
      <w:r w:rsidRPr="00105B77">
        <w:rPr>
          <w:sz w:val="24"/>
          <w:szCs w:val="24"/>
        </w:rPr>
        <w:t>В соответствии с пунктом 3.3.1.1. «Технического задания на оказание услуг по физической охране структурного подразделения Нефтеюганского городского муниципального автономного учреждения куль</w:t>
      </w:r>
      <w:r w:rsidRPr="00105B77">
        <w:rPr>
          <w:sz w:val="24"/>
          <w:szCs w:val="24"/>
        </w:rPr>
        <w:t>туры «Историко-художественный музейный комплекс» «Музей реки Обь» (Приложение № 4 к договору № МК-02-2026 от 24.12.2025г.), исполнитель обязан организовать осуществление охраны, пропускного и внутриобъектового режимов на объектах Заказчика, проверку целост</w:t>
      </w:r>
      <w:r w:rsidRPr="00105B77">
        <w:rPr>
          <w:sz w:val="24"/>
          <w:szCs w:val="24"/>
        </w:rPr>
        <w:t>ности объекта и имущества Заказчика: осуществление осмотра подконтрольных объекта и имущества путем проведения обходов внутри и снаружи объекта.</w:t>
      </w:r>
    </w:p>
    <w:p w:rsidR="00AA215E" w:rsidRPr="00105B77" w:rsidP="00106DE1">
      <w:pPr>
        <w:pStyle w:val="20"/>
        <w:spacing w:after="0" w:line="240" w:lineRule="auto"/>
        <w:ind w:left="-284" w:right="-2" w:firstLine="568"/>
        <w:jc w:val="both"/>
        <w:rPr>
          <w:sz w:val="24"/>
          <w:szCs w:val="24"/>
        </w:rPr>
      </w:pPr>
      <w:r w:rsidRPr="00105B77">
        <w:rPr>
          <w:sz w:val="24"/>
          <w:szCs w:val="24"/>
        </w:rPr>
        <w:t>Согласно с пунктом 3.3.7.1. Технического задания сотрудники постов охраны должны, патрулировать объект охраны и</w:t>
      </w:r>
      <w:r w:rsidRPr="00105B77">
        <w:rPr>
          <w:sz w:val="24"/>
          <w:szCs w:val="24"/>
        </w:rPr>
        <w:t xml:space="preserve"> прилегающей территории Заказчика по установленным и согласованным с Заказчиком маршрутам не реже 1-го раза в час в дневное время, не реже 1-го раза в 2 часа в ночное время, в том числе в выходные дни.</w:t>
      </w:r>
    </w:p>
    <w:p w:rsidR="00AA215E" w:rsidRPr="00105B77" w:rsidP="00106DE1">
      <w:pPr>
        <w:pStyle w:val="20"/>
        <w:spacing w:after="0" w:line="240" w:lineRule="auto"/>
        <w:ind w:left="-284" w:right="-2" w:firstLine="568"/>
        <w:jc w:val="both"/>
        <w:rPr>
          <w:sz w:val="24"/>
          <w:szCs w:val="24"/>
        </w:rPr>
      </w:pPr>
      <w:r w:rsidRPr="00105B77">
        <w:rPr>
          <w:sz w:val="24"/>
          <w:szCs w:val="24"/>
        </w:rPr>
        <w:t xml:space="preserve">Пунктом 3.2.1. утвержденной и согласованной сторонами </w:t>
      </w:r>
      <w:r w:rsidRPr="00105B77">
        <w:rPr>
          <w:sz w:val="24"/>
          <w:szCs w:val="24"/>
        </w:rPr>
        <w:t>25.12.2025 «Должностной инструкции частного охранника на объекте охраны», охранник при приеме помещений под охрану обязан, по окончании рабочего дня охранник осуществляет обход объекта по установленному маршруту. Результаты обхода заносятся в «Журнал учета</w:t>
      </w:r>
      <w:r w:rsidRPr="00105B77">
        <w:rPr>
          <w:sz w:val="24"/>
          <w:szCs w:val="24"/>
        </w:rPr>
        <w:t xml:space="preserve"> результатов обхода (осмотра) объекта охраны (помещений, территорий)» либо «Рабочий журнал объекта охраны» (при их наличии).</w:t>
      </w:r>
    </w:p>
    <w:p w:rsidR="00AA215E" w:rsidRPr="00105B77" w:rsidP="00106DE1">
      <w:pPr>
        <w:pStyle w:val="20"/>
        <w:spacing w:after="0" w:line="240" w:lineRule="auto"/>
        <w:ind w:left="-284" w:right="-2" w:firstLine="568"/>
        <w:jc w:val="both"/>
        <w:rPr>
          <w:sz w:val="24"/>
          <w:szCs w:val="24"/>
        </w:rPr>
      </w:pPr>
      <w:r w:rsidRPr="00105B77">
        <w:rPr>
          <w:sz w:val="24"/>
          <w:szCs w:val="24"/>
        </w:rPr>
        <w:t>В соответствии</w:t>
      </w:r>
      <w:r w:rsidRPr="00105B77">
        <w:rPr>
          <w:sz w:val="24"/>
          <w:szCs w:val="24"/>
        </w:rPr>
        <w:t xml:space="preserve"> с пунктом 3.3.1. Должностной инструкции при приеме и сдачи дежурства охранник обязан: осмотреть и проверить объект/п</w:t>
      </w:r>
      <w:r w:rsidRPr="00105B77">
        <w:rPr>
          <w:sz w:val="24"/>
          <w:szCs w:val="24"/>
        </w:rPr>
        <w:t>ост, принимаемый под охрану; проверить наличие замков и запоров, печатей и пломб, состояние средств связи и охранной и тревожной сигнализации (при ее наличии), исправность телефонной связи, системы видеонаблюдения.</w:t>
      </w:r>
    </w:p>
    <w:p w:rsidR="00AA215E" w:rsidRPr="00105B77" w:rsidP="00106DE1">
      <w:pPr>
        <w:pStyle w:val="20"/>
        <w:spacing w:after="0" w:line="240" w:lineRule="auto"/>
        <w:ind w:left="-284" w:right="-2" w:firstLine="568"/>
        <w:jc w:val="both"/>
        <w:rPr>
          <w:sz w:val="24"/>
          <w:szCs w:val="24"/>
        </w:rPr>
      </w:pPr>
      <w:r w:rsidRPr="00105B77">
        <w:rPr>
          <w:sz w:val="24"/>
          <w:szCs w:val="24"/>
        </w:rPr>
        <w:t>Согласно пункту</w:t>
      </w:r>
      <w:r w:rsidRPr="00105B77">
        <w:rPr>
          <w:sz w:val="24"/>
          <w:szCs w:val="24"/>
        </w:rPr>
        <w:t xml:space="preserve"> 3.7. Должностной инструкц</w:t>
      </w:r>
      <w:r w:rsidRPr="00105B77">
        <w:rPr>
          <w:sz w:val="24"/>
          <w:szCs w:val="24"/>
        </w:rPr>
        <w:t>ии обязанности охранника по антитеррористической защищенности объекта охраны: проводить периодическую проверку здания, а также уязвимые места (подземные коммуникации и стоянки).</w:t>
      </w:r>
    </w:p>
    <w:p w:rsidR="00106DE1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</w:rPr>
        <w:t>Таким образом, физическое лицо - охранник ООО ЧОО «Стингер» Кудашев П.М. являя</w:t>
      </w:r>
      <w:r w:rsidRPr="00105B77">
        <w:rPr>
          <w:rFonts w:ascii="Times New Roman" w:hAnsi="Times New Roman" w:cs="Times New Roman"/>
          <w:sz w:val="24"/>
        </w:rPr>
        <w:t>сь ответственным за организацию охраны, пропускного и внутриобъектового режимов на объекте культуры «Музей реки Обь», находясь по адресу: г. Нефтеюганск, 9 микрорайон, дом 28, пом. 1, в период времени с 10 часов 00 минут до 13 часов 41 минуты, с 16 часов 0</w:t>
      </w:r>
      <w:r w:rsidRPr="00105B77">
        <w:rPr>
          <w:rFonts w:ascii="Times New Roman" w:hAnsi="Times New Roman" w:cs="Times New Roman"/>
          <w:sz w:val="24"/>
        </w:rPr>
        <w:t>1 минуты до 18 часов 10 минут 31.03.2026 года не осуществил обход территории объекта.</w:t>
      </w:r>
      <w:r w:rsidRPr="00105B77" w:rsidR="006062D4">
        <w:rPr>
          <w:rFonts w:ascii="Times New Roman" w:hAnsi="Times New Roman" w:cs="Times New Roman"/>
          <w:sz w:val="24"/>
          <w:lang w:eastAsia="ru-RU"/>
        </w:rPr>
        <w:t xml:space="preserve">  </w:t>
      </w:r>
    </w:p>
    <w:p w:rsidR="00106DE1" w:rsidRPr="00105B77" w:rsidP="00106DE1">
      <w:pPr>
        <w:pStyle w:val="20"/>
        <w:spacing w:after="0" w:line="240" w:lineRule="auto"/>
        <w:ind w:left="-284" w:right="-2" w:firstLine="568"/>
        <w:jc w:val="both"/>
        <w:rPr>
          <w:sz w:val="24"/>
          <w:szCs w:val="24"/>
        </w:rPr>
      </w:pPr>
      <w:r w:rsidRPr="00105B77">
        <w:rPr>
          <w:sz w:val="24"/>
          <w:szCs w:val="24"/>
        </w:rPr>
        <w:t>Тем самым, сотрудник охраны ООО ЧОО «Стингер» Кудашев П.М. снизил уровень антитеррористической защищенности объекта (территории) «Музей реки Обь», создал предпосылки дл</w:t>
      </w:r>
      <w:r w:rsidRPr="00105B77">
        <w:rPr>
          <w:sz w:val="24"/>
          <w:szCs w:val="24"/>
        </w:rPr>
        <w:t>я совершения преступлений, предусмотренных ст. 205 УК РФ «Террористический акт», ст. 281 УК РФ «Диверсия» и представляет угрозу безопасности Российской Федерации. Кроме того, может привести к чрезвычайной ситуации и ставит под угрозу жизнь, здоровье и имущ</w:t>
      </w:r>
      <w:r w:rsidRPr="00105B77">
        <w:rPr>
          <w:sz w:val="24"/>
          <w:szCs w:val="24"/>
        </w:rPr>
        <w:t>ество.</w:t>
      </w:r>
    </w:p>
    <w:p w:rsidR="006062D4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Исследованные доказательства являются допустимыми и достоверными, получены в соответствии с нормами КоАП РФ.</w:t>
      </w:r>
    </w:p>
    <w:p w:rsidR="006062D4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 xml:space="preserve">Давая правовую оценку действиям </w:t>
      </w:r>
      <w:r w:rsidRPr="00105B77" w:rsidR="00106DE1">
        <w:rPr>
          <w:rFonts w:ascii="Times New Roman" w:hAnsi="Times New Roman" w:cs="Times New Roman"/>
          <w:sz w:val="24"/>
          <w:lang w:eastAsia="ru-RU"/>
        </w:rPr>
        <w:t xml:space="preserve">Кудашева П.М. </w:t>
      </w:r>
      <w:r w:rsidRPr="00105B77">
        <w:rPr>
          <w:rFonts w:ascii="Times New Roman" w:hAnsi="Times New Roman" w:cs="Times New Roman"/>
          <w:sz w:val="24"/>
          <w:lang w:eastAsia="ru-RU"/>
        </w:rPr>
        <w:t>суд исходит из установленных приведенными выше доказательств, обстоятельств дела, и квалифицирует его действия по ч. 1 ст. 20.35 КоАП РФ - нарушение требований к антитеррористической защищенности объектов (территорий) за исключением случаев, предусмотренны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х частью 2 настоящей статьи, статьями 11.15.1 и 20.30 настоящего Кодекса, и эти действия не содержат признаков уголовно наказуемого деяния, поскольку </w:t>
      </w:r>
      <w:r w:rsidRPr="00105B77" w:rsidR="00AA215E">
        <w:rPr>
          <w:rFonts w:ascii="Times New Roman" w:hAnsi="Times New Roman" w:cs="Times New Roman"/>
          <w:sz w:val="24"/>
          <w:lang w:eastAsia="ru-RU"/>
        </w:rPr>
        <w:t>Кудашев П.М.</w:t>
      </w:r>
      <w:r w:rsidRPr="00105B77">
        <w:rPr>
          <w:rFonts w:ascii="Times New Roman" w:hAnsi="Times New Roman" w:cs="Times New Roman"/>
          <w:sz w:val="24"/>
          <w:lang w:eastAsia="ru-RU"/>
        </w:rPr>
        <w:t xml:space="preserve">, зная о возложенных на него обязанностях по соблюдению требований законодательства в сфере </w:t>
      </w:r>
      <w:r w:rsidRPr="00105B77">
        <w:rPr>
          <w:rFonts w:ascii="Times New Roman" w:hAnsi="Times New Roman" w:cs="Times New Roman"/>
          <w:sz w:val="24"/>
          <w:lang w:eastAsia="ru-RU"/>
        </w:rPr>
        <w:t>антитеррористической защищенности, исчерпывающие меры по их соблюдению не предпринял.</w:t>
      </w:r>
    </w:p>
    <w:p w:rsidR="00AA215E" w:rsidRPr="00105B77" w:rsidP="00106DE1">
      <w:pPr>
        <w:widowControl w:val="0"/>
        <w:tabs>
          <w:tab w:val="left" w:pos="1147"/>
        </w:tabs>
        <w:ind w:left="-284" w:right="-2" w:firstLine="568"/>
        <w:jc w:val="both"/>
        <w:rPr>
          <w:lang w:bidi="ru-RU"/>
        </w:rPr>
      </w:pPr>
      <w:r w:rsidRPr="00105B77">
        <w:rPr>
          <w:lang w:eastAsia="ru-RU"/>
        </w:rPr>
        <w:t xml:space="preserve"> </w:t>
      </w:r>
      <w:r w:rsidRPr="00105B77">
        <w:rPr>
          <w:lang w:bidi="ru-RU"/>
        </w:rPr>
        <w:t>Обстоятельств, смягчающих, отягчающих административную ответственность, предусмотренных ст. 4.2, 4.3 КоАП РФ, судом не установлено.</w:t>
      </w:r>
    </w:p>
    <w:p w:rsidR="006062D4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Учитывая характер совершенного админи</w:t>
      </w:r>
      <w:r w:rsidRPr="00105B77">
        <w:rPr>
          <w:rFonts w:ascii="Times New Roman" w:hAnsi="Times New Roman" w:cs="Times New Roman"/>
          <w:sz w:val="24"/>
          <w:lang w:eastAsia="ru-RU"/>
        </w:rPr>
        <w:t>стративного правонарушения, личность виновного, его имущественное положение, отсутствие смягчающих и отягчающих обстоятельств, мировой судья считает необходимым применить к нему административное наказание в виде минимального административного штрафа, преду</w:t>
      </w:r>
      <w:r w:rsidRPr="00105B77">
        <w:rPr>
          <w:rFonts w:ascii="Times New Roman" w:hAnsi="Times New Roman" w:cs="Times New Roman"/>
          <w:sz w:val="24"/>
          <w:lang w:eastAsia="ru-RU"/>
        </w:rPr>
        <w:t>смотренного санкцией ч. 1 ст. 20.35 КоАП РФ.</w:t>
      </w:r>
    </w:p>
    <w:p w:rsidR="006062D4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На основании ст.ст.29.9, 29.10 КоАП РФ, мировой судья</w:t>
      </w:r>
    </w:p>
    <w:p w:rsidR="006062D4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</w:p>
    <w:p w:rsidR="006062D4" w:rsidRPr="00105B77" w:rsidP="00106DE1">
      <w:pPr>
        <w:pStyle w:val="BodyText"/>
        <w:ind w:left="-284" w:right="-2" w:firstLine="568"/>
        <w:jc w:val="center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>ПОСТАНОВИЛ:</w:t>
      </w:r>
    </w:p>
    <w:p w:rsidR="006062D4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</w:p>
    <w:p w:rsidR="006062D4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 xml:space="preserve">  Признать </w:t>
      </w:r>
      <w:r w:rsidRPr="00105B77" w:rsidR="00AA215E">
        <w:rPr>
          <w:rFonts w:ascii="Times New Roman" w:hAnsi="Times New Roman" w:cs="Times New Roman"/>
          <w:sz w:val="24"/>
        </w:rPr>
        <w:t>Кудашева П</w:t>
      </w:r>
      <w:r w:rsidRPr="00105B77">
        <w:rPr>
          <w:rFonts w:ascii="Times New Roman" w:hAnsi="Times New Roman" w:cs="Times New Roman"/>
          <w:sz w:val="24"/>
        </w:rPr>
        <w:t>.</w:t>
      </w:r>
      <w:r w:rsidRPr="00105B77" w:rsidR="00AA215E">
        <w:rPr>
          <w:rFonts w:ascii="Times New Roman" w:hAnsi="Times New Roman" w:cs="Times New Roman"/>
          <w:sz w:val="24"/>
        </w:rPr>
        <w:t xml:space="preserve"> М</w:t>
      </w:r>
      <w:r w:rsidRPr="00105B77">
        <w:rPr>
          <w:rFonts w:ascii="Times New Roman" w:hAnsi="Times New Roman" w:cs="Times New Roman"/>
          <w:sz w:val="24"/>
        </w:rPr>
        <w:t>.</w:t>
      </w:r>
      <w:r w:rsidRPr="00105B77" w:rsidR="00AA215E">
        <w:rPr>
          <w:rFonts w:ascii="Times New Roman" w:hAnsi="Times New Roman" w:cs="Times New Roman"/>
          <w:sz w:val="24"/>
          <w:lang w:eastAsia="ru-RU"/>
        </w:rPr>
        <w:t xml:space="preserve"> </w:t>
      </w:r>
      <w:r w:rsidRPr="00105B77">
        <w:rPr>
          <w:rFonts w:ascii="Times New Roman" w:hAnsi="Times New Roman" w:cs="Times New Roman"/>
          <w:sz w:val="24"/>
          <w:lang w:eastAsia="ru-RU"/>
        </w:rPr>
        <w:t>виновным в совершении административного правонарушения, предусмотренного ч. 1 ст. 20.35 Кодекса Российско</w:t>
      </w:r>
      <w:r w:rsidRPr="00105B77">
        <w:rPr>
          <w:rFonts w:ascii="Times New Roman" w:hAnsi="Times New Roman" w:cs="Times New Roman"/>
          <w:sz w:val="24"/>
          <w:lang w:eastAsia="ru-RU"/>
        </w:rPr>
        <w:t>й Федерации об административных правонарушениях и назначить ему наказание в виде административного штрафа в размере 3 000 (три тысячи) рублей.</w:t>
      </w:r>
    </w:p>
    <w:p w:rsidR="006062D4" w:rsidRPr="00105B77" w:rsidP="00106DE1">
      <w:pPr>
        <w:pStyle w:val="BodyText"/>
        <w:ind w:left="-284" w:right="-2" w:firstLine="568"/>
        <w:rPr>
          <w:rFonts w:ascii="Times New Roman" w:eastAsia="Calibri" w:hAnsi="Times New Roman" w:cs="Times New Roman"/>
          <w:sz w:val="24"/>
          <w:lang w:eastAsia="en-US"/>
        </w:rPr>
      </w:pPr>
      <w:r w:rsidRPr="00105B77">
        <w:rPr>
          <w:rFonts w:ascii="Times New Roman" w:hAnsi="Times New Roman" w:cs="Times New Roman"/>
          <w:sz w:val="24"/>
          <w:lang w:eastAsia="ru-RU"/>
        </w:rPr>
        <w:t xml:space="preserve">  </w:t>
      </w:r>
      <w:r w:rsidRPr="00105B77">
        <w:rPr>
          <w:rFonts w:ascii="Times New Roman" w:hAnsi="Times New Roman" w:cs="Times New Roman"/>
          <w:sz w:val="24"/>
        </w:rPr>
        <w:t xml:space="preserve">Штраф полежит уплате: Получатель УФК по ХМАО-Югре (Департамент административного </w:t>
      </w:r>
      <w:r w:rsidRPr="00105B77">
        <w:rPr>
          <w:rFonts w:ascii="Times New Roman" w:hAnsi="Times New Roman" w:cs="Times New Roman"/>
          <w:sz w:val="24"/>
        </w:rPr>
        <w:t>обеспечения  Ханты</w:t>
      </w:r>
      <w:r w:rsidRPr="00105B77">
        <w:rPr>
          <w:rFonts w:ascii="Times New Roman" w:hAnsi="Times New Roman" w:cs="Times New Roman"/>
          <w:sz w:val="24"/>
        </w:rPr>
        <w:t>-Мансийского</w:t>
      </w:r>
      <w:r w:rsidRPr="00105B77">
        <w:rPr>
          <w:rFonts w:ascii="Times New Roman" w:hAnsi="Times New Roman" w:cs="Times New Roman"/>
          <w:sz w:val="24"/>
        </w:rPr>
        <w:t xml:space="preserve"> автономного округа-Югры л/сч 04872</w:t>
      </w:r>
      <w:r w:rsidRPr="00105B77">
        <w:rPr>
          <w:rFonts w:ascii="Times New Roman" w:hAnsi="Times New Roman" w:cs="Times New Roman"/>
          <w:sz w:val="24"/>
          <w:lang w:val="en-US"/>
        </w:rPr>
        <w:t>D</w:t>
      </w:r>
      <w:r w:rsidRPr="00105B77">
        <w:rPr>
          <w:rFonts w:ascii="Times New Roman" w:hAnsi="Times New Roman" w:cs="Times New Roman"/>
          <w:sz w:val="24"/>
        </w:rPr>
        <w:t>08080), ИНН 860 107 3664, КПП 860101 001, БИК 007162 163,  ОКЦ № 8 УГУ Банка России// УФК по Ханты-Мансийскому автономному округу-Югре г. Ханты-Мансийск, номер счета получателя 03100643000000018700,  ЕКС  401 028 1024537</w:t>
      </w:r>
      <w:r w:rsidRPr="00105B77">
        <w:rPr>
          <w:rFonts w:ascii="Times New Roman" w:hAnsi="Times New Roman" w:cs="Times New Roman"/>
          <w:sz w:val="24"/>
        </w:rPr>
        <w:t xml:space="preserve">0000007,  ОКТМО 71874000, КБК </w:t>
      </w:r>
      <w:r w:rsidRPr="00105B77" w:rsidR="00F47C10">
        <w:rPr>
          <w:rFonts w:ascii="Times New Roman" w:hAnsi="Times New Roman" w:cs="Times New Roman"/>
          <w:sz w:val="24"/>
        </w:rPr>
        <w:t>72011601203019000140</w:t>
      </w:r>
      <w:r w:rsidRPr="00105B77">
        <w:rPr>
          <w:rFonts w:ascii="Times New Roman" w:hAnsi="Times New Roman" w:cs="Times New Roman"/>
          <w:sz w:val="24"/>
        </w:rPr>
        <w:t xml:space="preserve">, УИН </w:t>
      </w:r>
      <w:r w:rsidRPr="00105B77" w:rsidR="00F47C10">
        <w:rPr>
          <w:rFonts w:ascii="Times New Roman" w:eastAsia="Calibri" w:hAnsi="Times New Roman" w:cs="Times New Roman"/>
          <w:sz w:val="24"/>
          <w:lang w:eastAsia="en-US"/>
        </w:rPr>
        <w:t>0412365400385007722620126.</w:t>
      </w:r>
    </w:p>
    <w:p w:rsidR="006062D4" w:rsidRPr="00105B77" w:rsidP="00106DE1">
      <w:pPr>
        <w:pStyle w:val="BodyText"/>
        <w:ind w:left="-284" w:right="-2" w:firstLine="568"/>
        <w:rPr>
          <w:rFonts w:ascii="Times New Roman" w:hAnsi="Times New Roman" w:cs="Times New Roman"/>
          <w:sz w:val="24"/>
          <w:lang w:eastAsia="ru-RU"/>
        </w:rPr>
      </w:pPr>
      <w:r w:rsidRPr="00105B77">
        <w:rPr>
          <w:rFonts w:ascii="Times New Roman" w:hAnsi="Times New Roman" w:cs="Times New Roman"/>
          <w:sz w:val="24"/>
          <w:lang w:eastAsia="ru-RU"/>
        </w:rPr>
        <w:t xml:space="preserve"> Административный штраф подлежит уплате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статьей 31.5 КоАП РФ.</w:t>
      </w:r>
    </w:p>
    <w:p w:rsidR="006062D4" w:rsidRPr="00105B77" w:rsidP="00106DE1">
      <w:pPr>
        <w:tabs>
          <w:tab w:val="left" w:pos="426"/>
        </w:tabs>
        <w:ind w:left="-284" w:right="-2" w:firstLine="568"/>
        <w:jc w:val="both"/>
      </w:pPr>
      <w:r w:rsidRPr="00105B77">
        <w:t xml:space="preserve">  Постан</w:t>
      </w:r>
      <w:r w:rsidRPr="00105B77">
        <w:t xml:space="preserve">овление может быть обжаловано в Нефтеюганский районный суд, в течение десяти суток со дня получения копии постановления, </w:t>
      </w:r>
      <w:r w:rsidRPr="00105B77">
        <w:t>через мирового судью</w:t>
      </w:r>
      <w:r w:rsidRPr="00105B77">
        <w:t xml:space="preserve"> судебного участка № </w:t>
      </w:r>
      <w:r w:rsidRPr="00105B77" w:rsidR="00106DE1">
        <w:t>2</w:t>
      </w:r>
      <w:r w:rsidRPr="00105B77">
        <w:t xml:space="preserve">. В этот же срок постановление может быть опротестовано прокурором.       </w:t>
      </w:r>
    </w:p>
    <w:p w:rsidR="00AA215E" w:rsidRPr="00105B77" w:rsidP="00106DE1">
      <w:pPr>
        <w:widowControl w:val="0"/>
        <w:shd w:val="clear" w:color="auto" w:fill="FFFFFF"/>
        <w:tabs>
          <w:tab w:val="left" w:pos="426"/>
        </w:tabs>
        <w:autoSpaceDE w:val="0"/>
        <w:ind w:left="-284" w:right="-2" w:firstLine="568"/>
        <w:jc w:val="both"/>
      </w:pPr>
      <w:r w:rsidRPr="00105B77">
        <w:t xml:space="preserve">                  </w:t>
      </w:r>
      <w:r w:rsidRPr="00105B77">
        <w:t xml:space="preserve">   </w:t>
      </w:r>
    </w:p>
    <w:p w:rsidR="00106DE1" w:rsidRPr="00105B77" w:rsidP="00106DE1">
      <w:pPr>
        <w:widowControl w:val="0"/>
        <w:shd w:val="clear" w:color="auto" w:fill="FFFFFF"/>
        <w:tabs>
          <w:tab w:val="left" w:pos="426"/>
        </w:tabs>
        <w:autoSpaceDE w:val="0"/>
        <w:ind w:left="-284" w:right="-2" w:firstLine="568"/>
        <w:jc w:val="both"/>
      </w:pPr>
    </w:p>
    <w:p w:rsidR="00105B77" w:rsidRPr="00105B77" w:rsidP="00105B77">
      <w:pPr>
        <w:ind w:right="-2" w:firstLine="568"/>
        <w:jc w:val="both"/>
      </w:pPr>
      <w:r w:rsidRPr="00105B77">
        <w:t xml:space="preserve"> </w:t>
      </w:r>
      <w:r w:rsidRPr="00105B77" w:rsidR="00106DE1">
        <w:t xml:space="preserve">                        </w:t>
      </w:r>
    </w:p>
    <w:p w:rsidR="00AA215E" w:rsidRPr="00105B77" w:rsidP="00106DE1">
      <w:pPr>
        <w:ind w:right="-2" w:firstLine="568"/>
        <w:jc w:val="both"/>
      </w:pPr>
      <w:r w:rsidRPr="00105B77">
        <w:t xml:space="preserve">Мировой судья                                                </w:t>
      </w:r>
      <w:r w:rsidRPr="00105B77">
        <w:t>Е.А.Таскаева</w:t>
      </w:r>
    </w:p>
    <w:p w:rsidR="00AA215E" w:rsidRPr="00105B77" w:rsidP="00106DE1">
      <w:pPr>
        <w:tabs>
          <w:tab w:val="left" w:pos="567"/>
        </w:tabs>
        <w:ind w:right="-2" w:firstLine="568"/>
        <w:jc w:val="both"/>
        <w:rPr>
          <w:iCs/>
        </w:rPr>
      </w:pPr>
    </w:p>
    <w:p w:rsidR="001453B7" w:rsidRPr="00105B77" w:rsidP="00106DE1">
      <w:pPr>
        <w:tabs>
          <w:tab w:val="left" w:pos="567"/>
        </w:tabs>
        <w:ind w:right="-2" w:firstLine="142"/>
        <w:jc w:val="both"/>
        <w:rPr>
          <w:iCs/>
        </w:rPr>
      </w:pPr>
    </w:p>
    <w:sectPr w:rsidSect="00106DE1">
      <w:pgSz w:w="11906" w:h="16838"/>
      <w:pgMar w:top="737" w:right="851" w:bottom="73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B7C"/>
    <w:rsid w:val="000168B8"/>
    <w:rsid w:val="00105B77"/>
    <w:rsid w:val="00106DE1"/>
    <w:rsid w:val="001453B7"/>
    <w:rsid w:val="00486E35"/>
    <w:rsid w:val="004E0B91"/>
    <w:rsid w:val="006062D4"/>
    <w:rsid w:val="00614B7C"/>
    <w:rsid w:val="006D0045"/>
    <w:rsid w:val="007415BE"/>
    <w:rsid w:val="00AA215E"/>
    <w:rsid w:val="00AC6F83"/>
    <w:rsid w:val="00BE6ADE"/>
    <w:rsid w:val="00D44CFA"/>
    <w:rsid w:val="00EA070C"/>
    <w:rsid w:val="00F47C10"/>
    <w:rsid w:val="00F77EB7"/>
    <w:rsid w:val="00FA09E1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8D3EFAA0-D1BC-4E21-BD9B-0E8192E0E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62D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a"/>
    <w:rsid w:val="006062D4"/>
    <w:pPr>
      <w:widowControl w:val="0"/>
      <w:autoSpaceDE w:val="0"/>
      <w:jc w:val="both"/>
    </w:pPr>
    <w:rPr>
      <w:rFonts w:ascii="Arial" w:hAnsi="Arial" w:cs="Arial"/>
      <w:sz w:val="22"/>
    </w:rPr>
  </w:style>
  <w:style w:type="character" w:customStyle="1" w:styleId="a">
    <w:name w:val="Основной текст Знак"/>
    <w:basedOn w:val="DefaultParagraphFont"/>
    <w:link w:val="BodyText"/>
    <w:rsid w:val="006062D4"/>
    <w:rPr>
      <w:rFonts w:ascii="Arial" w:eastAsia="Times New Roman" w:hAnsi="Arial" w:cs="Arial"/>
      <w:szCs w:val="24"/>
      <w:lang w:eastAsia="ar-SA"/>
    </w:rPr>
  </w:style>
  <w:style w:type="paragraph" w:styleId="Title">
    <w:name w:val="Title"/>
    <w:basedOn w:val="Normal"/>
    <w:next w:val="Subtitle"/>
    <w:link w:val="a0"/>
    <w:qFormat/>
    <w:rsid w:val="006062D4"/>
    <w:pPr>
      <w:ind w:firstLine="709"/>
      <w:jc w:val="center"/>
    </w:pPr>
    <w:rPr>
      <w:sz w:val="28"/>
      <w:szCs w:val="20"/>
    </w:rPr>
  </w:style>
  <w:style w:type="character" w:customStyle="1" w:styleId="a0">
    <w:name w:val="Название Знак"/>
    <w:basedOn w:val="DefaultParagraphFont"/>
    <w:link w:val="Title"/>
    <w:rsid w:val="006062D4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BodyTextIndent">
    <w:name w:val="Body Text Indent"/>
    <w:basedOn w:val="Normal"/>
    <w:link w:val="a1"/>
    <w:rsid w:val="006062D4"/>
    <w:pPr>
      <w:ind w:firstLine="709"/>
    </w:pPr>
    <w:rPr>
      <w:sz w:val="28"/>
      <w:szCs w:val="20"/>
    </w:rPr>
  </w:style>
  <w:style w:type="character" w:customStyle="1" w:styleId="a1">
    <w:name w:val="Основной текст с отступом Знак"/>
    <w:basedOn w:val="DefaultParagraphFont"/>
    <w:link w:val="BodyTextIndent"/>
    <w:rsid w:val="006062D4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Subtitle">
    <w:name w:val="Subtitle"/>
    <w:basedOn w:val="Normal"/>
    <w:next w:val="Normal"/>
    <w:link w:val="a2"/>
    <w:uiPriority w:val="11"/>
    <w:qFormat/>
    <w:rsid w:val="006062D4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2">
    <w:name w:val="Подзаголовок Знак"/>
    <w:basedOn w:val="DefaultParagraphFont"/>
    <w:link w:val="Subtitle"/>
    <w:uiPriority w:val="11"/>
    <w:rsid w:val="006062D4"/>
    <w:rPr>
      <w:rFonts w:eastAsiaTheme="minorEastAsia"/>
      <w:color w:val="5A5A5A" w:themeColor="text1" w:themeTint="A5"/>
      <w:spacing w:val="15"/>
      <w:lang w:eastAsia="ar-SA"/>
    </w:rPr>
  </w:style>
  <w:style w:type="character" w:customStyle="1" w:styleId="2">
    <w:name w:val="Основной текст (2)_"/>
    <w:basedOn w:val="DefaultParagraphFont"/>
    <w:link w:val="20"/>
    <w:locked/>
    <w:rsid w:val="00AA215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AA215E"/>
    <w:pPr>
      <w:widowControl w:val="0"/>
      <w:shd w:val="clear" w:color="auto" w:fill="FFFFFF"/>
      <w:suppressAutoHyphens w:val="0"/>
      <w:spacing w:after="480" w:line="278" w:lineRule="exact"/>
    </w:pPr>
    <w:rPr>
      <w:sz w:val="22"/>
      <w:szCs w:val="22"/>
      <w:lang w:eastAsia="en-US"/>
    </w:rPr>
  </w:style>
  <w:style w:type="paragraph" w:styleId="BalloonText">
    <w:name w:val="Balloon Text"/>
    <w:basedOn w:val="Normal"/>
    <w:link w:val="a3"/>
    <w:uiPriority w:val="99"/>
    <w:semiHidden/>
    <w:unhideWhenUsed/>
    <w:rsid w:val="00F47C10"/>
    <w:rPr>
      <w:rFonts w:ascii="Segoe UI" w:hAnsi="Segoe UI" w:cs="Segoe UI"/>
      <w:sz w:val="18"/>
      <w:szCs w:val="18"/>
    </w:rPr>
  </w:style>
  <w:style w:type="character" w:customStyle="1" w:styleId="a3">
    <w:name w:val="Текст выноски Знак"/>
    <w:basedOn w:val="DefaultParagraphFont"/>
    <w:link w:val="BalloonText"/>
    <w:uiPriority w:val="99"/>
    <w:semiHidden/>
    <w:rsid w:val="00F47C10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